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E" w:rsidRDefault="001822DE" w:rsidP="001822DE">
      <w:pPr>
        <w:spacing w:after="0"/>
        <w:jc w:val="center"/>
        <w:rPr>
          <w:b/>
        </w:rPr>
      </w:pPr>
      <w:r>
        <w:rPr>
          <w:b/>
        </w:rPr>
        <w:t xml:space="preserve">T.C. </w:t>
      </w:r>
    </w:p>
    <w:p w:rsidR="001822DE" w:rsidRDefault="001822DE" w:rsidP="001822DE">
      <w:pPr>
        <w:spacing w:after="0"/>
        <w:jc w:val="center"/>
        <w:rPr>
          <w:b/>
        </w:rPr>
      </w:pPr>
      <w:r>
        <w:rPr>
          <w:b/>
        </w:rPr>
        <w:t>YEŞİLYURT KAYMAKAMLIĞI</w:t>
      </w:r>
    </w:p>
    <w:p w:rsidR="001822DE" w:rsidRDefault="001822DE" w:rsidP="001822DE">
      <w:pPr>
        <w:spacing w:after="0"/>
        <w:jc w:val="center"/>
        <w:rPr>
          <w:b/>
        </w:rPr>
      </w:pPr>
      <w:r>
        <w:rPr>
          <w:b/>
        </w:rPr>
        <w:t>Özel Malatya Çamlıca İlkokulu Müdürlüğü</w:t>
      </w:r>
    </w:p>
    <w:p w:rsidR="00A01CD7" w:rsidRPr="009756D7" w:rsidRDefault="009756D7" w:rsidP="009756D7">
      <w:pPr>
        <w:shd w:val="clear" w:color="auto" w:fill="FFFFFF" w:themeFill="background1"/>
        <w:spacing w:after="0"/>
        <w:jc w:val="center"/>
        <w:rPr>
          <w:b/>
          <w:bCs/>
          <w:sz w:val="28"/>
        </w:rPr>
      </w:pPr>
      <w:r w:rsidRPr="009756D7">
        <w:rPr>
          <w:b/>
          <w:bCs/>
          <w:sz w:val="28"/>
        </w:rPr>
        <w:t>HİZMET STANDARTI</w:t>
      </w:r>
    </w:p>
    <w:p w:rsidR="001822DE" w:rsidRPr="001822DE" w:rsidRDefault="001822DE" w:rsidP="009756D7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111111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111111"/>
          <w:sz w:val="2"/>
          <w:szCs w:val="2"/>
          <w:lang w:eastAsia="tr-TR"/>
        </w:rPr>
        <w:t xml:space="preserve"> </w:t>
      </w:r>
      <w:r w:rsidRPr="001822DE">
        <w:rPr>
          <w:rFonts w:ascii="Calibri" w:eastAsia="Times New Roman" w:hAnsi="Calibri" w:cs="Times New Roman"/>
          <w:color w:val="111111"/>
          <w:sz w:val="2"/>
          <w:szCs w:val="2"/>
          <w:lang w:eastAsia="tr-TR"/>
        </w:rPr>
        <w:t> </w:t>
      </w:r>
    </w:p>
    <w:tbl>
      <w:tblPr>
        <w:tblW w:w="14743" w:type="dxa"/>
        <w:tblInd w:w="-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4"/>
        <w:gridCol w:w="5244"/>
        <w:gridCol w:w="3544"/>
      </w:tblGrid>
      <w:tr w:rsidR="00A9416A" w:rsidRPr="00A9416A" w:rsidTr="00A8551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9756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SIRA NO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9756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HİZMET ADI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9756D7">
            <w:pPr>
              <w:shd w:val="clear" w:color="auto" w:fill="FFFFFF" w:themeFill="background1"/>
              <w:spacing w:after="0" w:line="293" w:lineRule="atLeast"/>
              <w:ind w:left="408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BAŞVURUDA İSTETENEN BELGELER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416A" w:rsidRDefault="001822DE" w:rsidP="009756D7">
            <w:pPr>
              <w:shd w:val="clear" w:color="auto" w:fill="FFFFFF" w:themeFill="background1"/>
              <w:spacing w:after="0" w:line="293" w:lineRule="atLeast"/>
              <w:ind w:left="216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HİZMETİN TAMAMLANMA SÜRESİ</w:t>
            </w:r>
          </w:p>
          <w:p w:rsidR="001822DE" w:rsidRPr="001822DE" w:rsidRDefault="001822DE" w:rsidP="009756D7">
            <w:pPr>
              <w:shd w:val="clear" w:color="auto" w:fill="FFFFFF" w:themeFill="background1"/>
              <w:spacing w:after="0" w:line="293" w:lineRule="atLeast"/>
              <w:ind w:left="216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 xml:space="preserve"> (EN GEÇ)</w:t>
            </w:r>
          </w:p>
        </w:tc>
      </w:tr>
      <w:tr w:rsidR="00A9416A" w:rsidRPr="00A9416A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A9416A">
            <w:pPr>
              <w:spacing w:after="0" w:line="293" w:lineRule="atLeast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Kesin Kayıt Kabul İşlemlerinin Yapılması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1-T.C. Kimlik Numarası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1 İş Günü</w:t>
            </w:r>
          </w:p>
        </w:tc>
      </w:tr>
      <w:tr w:rsidR="00A9416A" w:rsidRPr="00A9416A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A9416A">
            <w:pPr>
              <w:spacing w:after="0" w:line="293" w:lineRule="atLeast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Nakil ve Geçiş Başvurularının Alınması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1 İş Günü</w:t>
            </w:r>
          </w:p>
        </w:tc>
      </w:tr>
      <w:tr w:rsidR="00A9416A" w:rsidRPr="00A9416A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A9416A">
            <w:pPr>
              <w:spacing w:after="0" w:line="293" w:lineRule="atLeast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Öğrenim Durum Belgesinin Verilmesi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2 İş Günü</w:t>
            </w:r>
          </w:p>
        </w:tc>
      </w:tr>
      <w:tr w:rsidR="00A9416A" w:rsidRPr="00A9416A" w:rsidTr="00A85514"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1822DE" w:rsidRDefault="00A85514" w:rsidP="00A9416A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 xml:space="preserve">       </w:t>
            </w:r>
            <w:r w:rsidR="001822DE" w:rsidRPr="001822DE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1822DE" w:rsidRDefault="001822DE" w:rsidP="00A9416A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Öğrenci Belgesi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1-Sözlü Talep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2DE" w:rsidRPr="001822DE" w:rsidRDefault="001822DE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 w:rsidRPr="001822DE">
              <w:rPr>
                <w:rFonts w:ascii="Calibri" w:eastAsia="Times New Roman" w:hAnsi="Calibri" w:cs="Arial"/>
                <w:color w:val="111111"/>
                <w:lang w:eastAsia="tr-TR"/>
              </w:rPr>
              <w:t>1 Saat</w:t>
            </w:r>
          </w:p>
        </w:tc>
      </w:tr>
      <w:tr w:rsidR="00A9416A" w:rsidRPr="00A9416A" w:rsidTr="00A85514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A9416A" w:rsidRDefault="00A9416A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</w:p>
          <w:p w:rsidR="00A9416A" w:rsidRPr="00A9416A" w:rsidRDefault="00A9416A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 w:rsidRPr="00A9416A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A9416A" w:rsidRDefault="00A9416A" w:rsidP="00A9416A">
            <w:pPr>
              <w:spacing w:after="0"/>
            </w:pPr>
          </w:p>
          <w:p w:rsidR="00A9416A" w:rsidRPr="00A9416A" w:rsidRDefault="00A9416A" w:rsidP="00A9416A">
            <w:pPr>
              <w:spacing w:after="0"/>
            </w:pPr>
            <w:r w:rsidRPr="00A9416A">
              <w:t>İlkokul Öğrencilerinin Sınıf Yükseltmelerinin Yapılması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Pr="00A9416A" w:rsidRDefault="00A9416A" w:rsidP="00A9416A">
            <w:pPr>
              <w:spacing w:after="0"/>
            </w:pPr>
            <w:r w:rsidRPr="00A9416A">
              <w:t xml:space="preserve">1-Dilekçe </w:t>
            </w:r>
          </w:p>
          <w:p w:rsidR="00A9416A" w:rsidRPr="00A9416A" w:rsidRDefault="00A9416A" w:rsidP="00A9416A">
            <w:pPr>
              <w:spacing w:after="0"/>
            </w:pPr>
            <w:r w:rsidRPr="00A9416A">
              <w:t xml:space="preserve">Başvurular okulun açıldığı ilk bir ay içinde yapılmalıdır.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Default="00A9416A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A85514" w:rsidRPr="00A9416A" w:rsidRDefault="00A85514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20 İş Günü</w:t>
            </w:r>
          </w:p>
        </w:tc>
      </w:tr>
      <w:tr w:rsidR="00A9416A" w:rsidRPr="00A9416A" w:rsidTr="00A8551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6D7" w:rsidRDefault="009756D7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</w:p>
          <w:p w:rsidR="00A9416A" w:rsidRPr="00A9416A" w:rsidRDefault="00A85514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Default="00A85514" w:rsidP="00A85514">
            <w:pPr>
              <w:spacing w:after="0" w:line="240" w:lineRule="auto"/>
            </w:pPr>
          </w:p>
          <w:p w:rsidR="00A9416A" w:rsidRPr="00A9416A" w:rsidRDefault="00A85514" w:rsidP="00A85514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t>İlkokullarda Kayıt Erteleme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Default="00A85514" w:rsidP="00A85514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 (Velisi tarafından)</w:t>
            </w:r>
          </w:p>
          <w:p w:rsidR="00A85514" w:rsidRPr="00A85514" w:rsidRDefault="00A85514" w:rsidP="00A85514">
            <w:pPr>
              <w:spacing w:after="0" w:line="240" w:lineRule="auto"/>
              <w:rPr>
                <w:rFonts w:eastAsia="Times New Roman" w:cs="Arial"/>
                <w:color w:val="111111"/>
                <w:lang w:eastAsia="tr-TR"/>
              </w:rPr>
            </w:pPr>
            <w:proofErr w:type="gramStart"/>
            <w:r w:rsidRPr="00A85514">
              <w:rPr>
                <w:sz w:val="20"/>
              </w:rPr>
              <w:t>66,67,68</w:t>
            </w:r>
            <w:proofErr w:type="gramEnd"/>
            <w:r w:rsidRPr="00A85514">
              <w:rPr>
                <w:sz w:val="20"/>
              </w:rPr>
              <w:t xml:space="preserve"> aylık çocuklar için veli dilekçesi, 69,70,71 aylık çocuklar için sağlık raporu ve dilekçe olmalıdır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416A" w:rsidRDefault="00A9416A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A85514" w:rsidRPr="00A9416A" w:rsidRDefault="00A85514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3 İş Günü</w:t>
            </w:r>
          </w:p>
        </w:tc>
      </w:tr>
      <w:tr w:rsidR="00A85514" w:rsidRPr="00A9416A" w:rsidTr="00A8551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Default="00A85514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Default="003C3B1A" w:rsidP="00A85514">
            <w:pPr>
              <w:spacing w:after="0" w:line="240" w:lineRule="auto"/>
            </w:pPr>
            <w:r>
              <w:t>İlkokul</w:t>
            </w:r>
            <w:r w:rsidR="00A85514" w:rsidRPr="00A85514">
              <w:t>da Sınıf Tekrarı İsteği Başvurusu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Default="00A85514" w:rsidP="00A85514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 (Velisi tarafından)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A9416A" w:rsidRDefault="00A85514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2 İş Günü</w:t>
            </w:r>
          </w:p>
        </w:tc>
      </w:tr>
      <w:tr w:rsidR="00A85514" w:rsidRPr="00A9416A" w:rsidTr="00A8551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Default="003C3B1A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Default="003C3B1A" w:rsidP="00A85514">
            <w:pPr>
              <w:spacing w:after="0" w:line="240" w:lineRule="auto"/>
            </w:pPr>
            <w:r>
              <w:t xml:space="preserve">Öğrenci İzin İsteği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Default="003C3B1A" w:rsidP="00A85514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85514" w:rsidRPr="00A9416A" w:rsidRDefault="003C3B1A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15 Dakika</w:t>
            </w:r>
          </w:p>
        </w:tc>
      </w:tr>
      <w:tr w:rsidR="00DE0190" w:rsidRPr="00A9416A" w:rsidTr="00A8551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6D7" w:rsidRDefault="009756D7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</w:p>
          <w:p w:rsidR="00DE0190" w:rsidRDefault="00DE0190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190" w:rsidRDefault="00DE0190" w:rsidP="00A85514">
            <w:pPr>
              <w:spacing w:after="0" w:line="240" w:lineRule="auto"/>
            </w:pPr>
          </w:p>
          <w:p w:rsidR="00DE0190" w:rsidRDefault="00DE0190" w:rsidP="00A85514">
            <w:pPr>
              <w:spacing w:after="0" w:line="240" w:lineRule="auto"/>
            </w:pPr>
            <w:r>
              <w:t>Ücretsiz Öğrenci Kaydı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190" w:rsidRDefault="00DE0190" w:rsidP="00A85514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 xml:space="preserve">Özel Öğretim Kurumları Yönetmeliğinin 57. </w:t>
            </w:r>
            <w:proofErr w:type="gramStart"/>
            <w:r>
              <w:rPr>
                <w:rFonts w:ascii="Calibri" w:eastAsia="Times New Roman" w:hAnsi="Calibri" w:cs="Arial"/>
                <w:color w:val="111111"/>
                <w:lang w:eastAsia="tr-TR"/>
              </w:rPr>
              <w:t>Ve  58</w:t>
            </w:r>
            <w:proofErr w:type="gramEnd"/>
            <w:r>
              <w:rPr>
                <w:rFonts w:ascii="Calibri" w:eastAsia="Times New Roman" w:hAnsi="Calibri" w:cs="Arial"/>
                <w:color w:val="111111"/>
                <w:lang w:eastAsia="tr-TR"/>
              </w:rPr>
              <w:t>. Maddesine göre yapılır.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190" w:rsidRDefault="00DE0190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DE0190" w:rsidRDefault="00DE0190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3 İş Günü</w:t>
            </w:r>
          </w:p>
        </w:tc>
      </w:tr>
      <w:tr w:rsidR="00DE0190" w:rsidRPr="00A9416A" w:rsidTr="00A8551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6D7" w:rsidRDefault="009756D7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</w:p>
          <w:p w:rsidR="00DE0190" w:rsidRDefault="00DE0190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6D7" w:rsidRDefault="009756D7" w:rsidP="00A85514">
            <w:pPr>
              <w:spacing w:after="0" w:line="240" w:lineRule="auto"/>
            </w:pPr>
          </w:p>
          <w:p w:rsidR="00DE0190" w:rsidRDefault="00DE0190" w:rsidP="00A85514">
            <w:pPr>
              <w:spacing w:after="0" w:line="240" w:lineRule="auto"/>
            </w:pPr>
            <w:r>
              <w:t>Ücretlerin İadesi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E0190" w:rsidRDefault="00DE0190" w:rsidP="009756D7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Özel Öğretim Kurumları Yönetmeliğinin 5</w:t>
            </w:r>
            <w:r w:rsidR="009756D7">
              <w:rPr>
                <w:rFonts w:ascii="Calibri" w:eastAsia="Times New Roman" w:hAnsi="Calibri" w:cs="Arial"/>
                <w:color w:val="111111"/>
                <w:lang w:eastAsia="tr-TR"/>
              </w:rPr>
              <w:t>6</w:t>
            </w:r>
            <w:r>
              <w:rPr>
                <w:rFonts w:ascii="Calibri" w:eastAsia="Times New Roman" w:hAnsi="Calibri" w:cs="Arial"/>
                <w:color w:val="111111"/>
                <w:lang w:eastAsia="tr-TR"/>
              </w:rPr>
              <w:t xml:space="preserve">. Maddesine göre yapılır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6D7" w:rsidRDefault="009756D7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</w:p>
          <w:p w:rsidR="00DE0190" w:rsidRDefault="009756D7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15 İş Günü</w:t>
            </w:r>
          </w:p>
        </w:tc>
      </w:tr>
      <w:tr w:rsidR="00344018" w:rsidRPr="00344018" w:rsidTr="00A8551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18" w:rsidRPr="00C63769" w:rsidRDefault="00344018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</w:pPr>
            <w:r w:rsidRPr="00C63769">
              <w:rPr>
                <w:rFonts w:ascii="Calibri" w:eastAsia="Times New Roman" w:hAnsi="Calibri" w:cs="Arial"/>
                <w:b/>
                <w:bCs/>
                <w:color w:val="111111"/>
                <w:lang w:eastAsia="tr-TR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18" w:rsidRPr="00344018" w:rsidRDefault="00344018" w:rsidP="00A85514">
            <w:pPr>
              <w:spacing w:after="0" w:line="240" w:lineRule="auto"/>
            </w:pPr>
            <w:r>
              <w:t>Okul Sütü Uygulaması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18" w:rsidRPr="00344018" w:rsidRDefault="00344018" w:rsidP="009756D7">
            <w:pPr>
              <w:spacing w:after="0" w:line="240" w:lineRule="auto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1-Dilekçe (Veli tarafından)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44018" w:rsidRPr="00344018" w:rsidRDefault="00344018" w:rsidP="001822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1111"/>
                <w:lang w:eastAsia="tr-TR"/>
              </w:rPr>
            </w:pPr>
            <w:r>
              <w:rPr>
                <w:rFonts w:ascii="Calibri" w:eastAsia="Times New Roman" w:hAnsi="Calibri" w:cs="Arial"/>
                <w:color w:val="111111"/>
                <w:lang w:eastAsia="tr-TR"/>
              </w:rPr>
              <w:t>2 İş Günü</w:t>
            </w:r>
          </w:p>
        </w:tc>
      </w:tr>
    </w:tbl>
    <w:p w:rsidR="001822DE" w:rsidRPr="001822DE" w:rsidRDefault="001822DE" w:rsidP="001822DE">
      <w:pPr>
        <w:spacing w:after="0" w:line="240" w:lineRule="atLeast"/>
        <w:ind w:right="1613"/>
        <w:rPr>
          <w:rFonts w:ascii="Calibri" w:eastAsia="Times New Roman" w:hAnsi="Calibri" w:cs="Times New Roman"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color w:val="111111"/>
          <w:sz w:val="20"/>
          <w:szCs w:val="20"/>
          <w:lang w:eastAsia="tr-TR"/>
        </w:rPr>
        <w:t> </w:t>
      </w:r>
    </w:p>
    <w:p w:rsidR="001822DE" w:rsidRPr="001822DE" w:rsidRDefault="001822DE" w:rsidP="001822DE">
      <w:pPr>
        <w:spacing w:after="0" w:line="360" w:lineRule="atLeast"/>
        <w:ind w:right="1613" w:firstLine="708"/>
        <w:rPr>
          <w:rFonts w:ascii="Calibri" w:eastAsia="Times New Roman" w:hAnsi="Calibri" w:cs="Times New Roman"/>
          <w:b/>
          <w:color w:val="111111"/>
          <w:sz w:val="28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>Başvuru esnasında yukarıda belirtilen belgeleri</w:t>
      </w:r>
      <w:r w:rsidR="00E62D34" w:rsidRPr="009756D7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>n dışında belge istenmesi, eksik</w:t>
      </w:r>
      <w:r w:rsidRPr="001822DE">
        <w:rPr>
          <w:rFonts w:ascii="Calibri" w:eastAsia="Times New Roman" w:hAnsi="Calibri" w:cs="Times New Roman"/>
          <w:b/>
          <w:color w:val="111111"/>
          <w:szCs w:val="20"/>
          <w:lang w:eastAsia="tr-TR"/>
        </w:rPr>
        <w:t xml:space="preserve"> belge ile başvuru yapılması veya yukarıdaki tabloda bazı hizmetlerin bulunmadığının tespiti durumunda ilk müracaat yerine ya da ikinci müracaat yerine başvurunuz.</w:t>
      </w:r>
    </w:p>
    <w:p w:rsidR="001822DE" w:rsidRPr="001822DE" w:rsidRDefault="001822DE" w:rsidP="001822DE">
      <w:pPr>
        <w:spacing w:after="0" w:line="240" w:lineRule="atLeast"/>
        <w:jc w:val="both"/>
        <w:rPr>
          <w:rFonts w:ascii="Calibri" w:eastAsia="Times New Roman" w:hAnsi="Calibri" w:cs="Times New Roman"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color w:val="111111"/>
          <w:sz w:val="20"/>
          <w:szCs w:val="20"/>
          <w:lang w:eastAsia="tr-TR"/>
        </w:rPr>
        <w:t> </w:t>
      </w:r>
    </w:p>
    <w:p w:rsidR="001822DE" w:rsidRPr="001822DE" w:rsidRDefault="001822DE" w:rsidP="001822DE">
      <w:pPr>
        <w:spacing w:after="0" w:line="240" w:lineRule="atLeast"/>
        <w:jc w:val="both"/>
        <w:rPr>
          <w:rFonts w:ascii="Calibri" w:eastAsia="Times New Roman" w:hAnsi="Calibri" w:cs="Times New Roman"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color w:val="111111"/>
          <w:sz w:val="20"/>
          <w:szCs w:val="20"/>
          <w:lang w:eastAsia="tr-TR"/>
        </w:rPr>
        <w:t> </w:t>
      </w:r>
    </w:p>
    <w:p w:rsidR="001822DE" w:rsidRPr="001822DE" w:rsidRDefault="001822DE" w:rsidP="001822D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İlk Müracaat Yeri: Okul Müdürlüğü                  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                                 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İkinci Müracaat Yeri:   İlçe Milli Eğitim Müdürlüğü</w:t>
      </w:r>
    </w:p>
    <w:p w:rsidR="001822DE" w:rsidRPr="001822DE" w:rsidRDefault="001822DE" w:rsidP="001822DE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İsim:                         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Muzaffer ŞENOL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                                    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İsi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m:                         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Cemal KALAY</w:t>
      </w:r>
    </w:p>
    <w:p w:rsidR="001822DE" w:rsidRPr="001822DE" w:rsidRDefault="001822DE" w:rsidP="001822DE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Unvan:                    Okul Müdürü                                                      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Unvan:                     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İlçe Milli Eğitim Müdürü</w:t>
      </w:r>
    </w:p>
    <w:p w:rsidR="00A85514" w:rsidRPr="00E6328A" w:rsidRDefault="001822DE" w:rsidP="00A01CD7">
      <w:pPr>
        <w:spacing w:after="0" w:line="360" w:lineRule="atLeast"/>
        <w:ind w:left="-426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Adres:                    </w:t>
      </w:r>
      <w:proofErr w:type="spellStart"/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Cevatpaşa</w:t>
      </w:r>
      <w:proofErr w:type="spellEnd"/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Mah. </w:t>
      </w:r>
      <w:proofErr w:type="spellStart"/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Asmaaltı</w:t>
      </w:r>
      <w:proofErr w:type="spellEnd"/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Sokak No:1/1A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       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Adres:   </w:t>
      </w:r>
      <w:r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               </w:t>
      </w:r>
      <w:proofErr w:type="spellStart"/>
      <w:r w:rsidR="00A01CD7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>Mollakasım</w:t>
      </w:r>
      <w:proofErr w:type="spellEnd"/>
      <w:r w:rsidR="00A01CD7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="00A01CD7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Mahallesi </w:t>
      </w:r>
      <w:r w:rsidRPr="001822DE">
        <w:rPr>
          <w:rFonts w:eastAsia="Times New Roman" w:cs="Times New Roman"/>
          <w:b/>
          <w:color w:val="111111"/>
          <w:sz w:val="20"/>
          <w:szCs w:val="20"/>
          <w:lang w:eastAsia="tr-TR"/>
        </w:rPr>
        <w:t>.</w:t>
      </w:r>
      <w:proofErr w:type="gramEnd"/>
      <w:r w:rsidR="00A01CD7" w:rsidRPr="00E6328A">
        <w:rPr>
          <w:rFonts w:cs="Arial"/>
          <w:b/>
          <w:color w:val="222222"/>
          <w:sz w:val="21"/>
          <w:szCs w:val="21"/>
          <w:shd w:val="clear" w:color="auto" w:fill="FFFFFF"/>
        </w:rPr>
        <w:t xml:space="preserve"> Kenan</w:t>
      </w:r>
      <w:r w:rsidR="00A85514" w:rsidRPr="00E6328A">
        <w:rPr>
          <w:rFonts w:cs="Arial"/>
          <w:b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3C3B1A" w:rsidRPr="00E6328A">
        <w:rPr>
          <w:rFonts w:cs="Arial"/>
          <w:b/>
          <w:color w:val="222222"/>
          <w:sz w:val="20"/>
          <w:szCs w:val="21"/>
          <w:shd w:val="clear" w:color="auto" w:fill="FFFFFF"/>
        </w:rPr>
        <w:t>Kolukısa</w:t>
      </w:r>
      <w:proofErr w:type="spellEnd"/>
      <w:r w:rsidR="003C3B1A" w:rsidRPr="00E6328A">
        <w:rPr>
          <w:rFonts w:cs="Arial"/>
          <w:b/>
          <w:color w:val="222222"/>
          <w:sz w:val="20"/>
          <w:szCs w:val="21"/>
          <w:shd w:val="clear" w:color="auto" w:fill="FFFFFF"/>
        </w:rPr>
        <w:t xml:space="preserve"> Cad. Yeşilyurt/MALATYA</w:t>
      </w:r>
      <w:r w:rsidR="00E62D34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</w:t>
      </w:r>
      <w:r w:rsidR="00A85514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</w:t>
      </w:r>
    </w:p>
    <w:p w:rsidR="001822DE" w:rsidRPr="00E6328A" w:rsidRDefault="00A85514" w:rsidP="00A01CD7">
      <w:pPr>
        <w:spacing w:after="0" w:line="360" w:lineRule="atLeast"/>
        <w:ind w:left="-426"/>
        <w:rPr>
          <w:rFonts w:ascii="Calibri" w:eastAsia="Times New Roman" w:hAnsi="Calibri" w:cs="Times New Roman"/>
          <w:b/>
          <w:color w:val="111111"/>
          <w:szCs w:val="24"/>
          <w:lang w:eastAsia="tr-TR"/>
        </w:rPr>
      </w:pP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                                           </w:t>
      </w:r>
      <w:r w:rsidR="00A01CD7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Yeşilyurt/MALATYA                 </w:t>
      </w:r>
      <w:r w:rsidR="00A01CD7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                  </w:t>
      </w:r>
      <w:r w:rsidR="00E62D34"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    </w:t>
      </w: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Pr="00E6328A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ab/>
      </w:r>
      <w:r w:rsidR="001822DE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                                             </w:t>
      </w:r>
    </w:p>
    <w:p w:rsidR="001822DE" w:rsidRPr="001822DE" w:rsidRDefault="001822DE" w:rsidP="001822DE">
      <w:pPr>
        <w:spacing w:after="0" w:line="360" w:lineRule="atLeast"/>
        <w:rPr>
          <w:rFonts w:ascii="Calibri" w:eastAsia="Times New Roman" w:hAnsi="Calibri" w:cs="Times New Roman"/>
          <w:b/>
          <w:color w:val="111111"/>
          <w:sz w:val="24"/>
          <w:szCs w:val="24"/>
          <w:lang w:eastAsia="tr-TR"/>
        </w:rPr>
      </w:pP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Telefon:                  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444 7 406</w:t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                                                      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              </w:t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="003C3B1A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ab/>
      </w:r>
      <w:r w:rsidRPr="001822DE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>Te</w:t>
      </w:r>
      <w:r w:rsidR="00E62D34" w:rsidRPr="00E6328A">
        <w:rPr>
          <w:rFonts w:ascii="Calibri" w:eastAsia="Times New Roman" w:hAnsi="Calibri" w:cs="Times New Roman"/>
          <w:b/>
          <w:color w:val="111111"/>
          <w:sz w:val="20"/>
          <w:szCs w:val="20"/>
          <w:lang w:eastAsia="tr-TR"/>
        </w:rPr>
        <w:t xml:space="preserve">lefon:                 </w:t>
      </w:r>
      <w:proofErr w:type="gramStart"/>
      <w:r w:rsidRPr="001822DE">
        <w:rPr>
          <w:rFonts w:eastAsia="Times New Roman" w:cs="Times New Roman"/>
          <w:b/>
          <w:color w:val="111111"/>
          <w:sz w:val="20"/>
          <w:szCs w:val="20"/>
          <w:lang w:eastAsia="tr-TR"/>
        </w:rPr>
        <w:t>0</w:t>
      </w:r>
      <w:r w:rsidR="00E62D34" w:rsidRPr="00E6328A">
        <w:rPr>
          <w:rFonts w:eastAsia="Times New Roman" w:cs="Times New Roman"/>
          <w:b/>
          <w:color w:val="111111"/>
          <w:sz w:val="20"/>
          <w:szCs w:val="20"/>
          <w:lang w:eastAsia="tr-TR"/>
        </w:rPr>
        <w:t xml:space="preserve">422 </w:t>
      </w:r>
      <w:r w:rsidRPr="001822DE">
        <w:rPr>
          <w:rFonts w:eastAsia="Times New Roman" w:cs="Times New Roman"/>
          <w:b/>
          <w:color w:val="111111"/>
          <w:sz w:val="20"/>
          <w:szCs w:val="20"/>
          <w:lang w:eastAsia="tr-TR"/>
        </w:rPr>
        <w:t xml:space="preserve"> </w:t>
      </w:r>
      <w:r w:rsidR="00E62D34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>481</w:t>
      </w:r>
      <w:proofErr w:type="gramEnd"/>
      <w:r w:rsidR="00E62D34" w:rsidRPr="00E6328A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32 79</w:t>
      </w:r>
      <w:r w:rsidR="00E62D34" w:rsidRPr="00E6328A">
        <w:rPr>
          <w:rFonts w:ascii="Arial" w:hAnsi="Arial" w:cs="Arial"/>
          <w:b/>
          <w:color w:val="222222"/>
          <w:sz w:val="20"/>
          <w:szCs w:val="21"/>
          <w:shd w:val="clear" w:color="auto" w:fill="FFFFFF"/>
        </w:rPr>
        <w:t xml:space="preserve"> </w:t>
      </w:r>
    </w:p>
    <w:p w:rsidR="00C63769" w:rsidRDefault="00C63769" w:rsidP="00977227">
      <w:pPr>
        <w:spacing w:after="0"/>
        <w:rPr>
          <w:b/>
        </w:rPr>
      </w:pPr>
      <w:bookmarkStart w:id="0" w:name="_GoBack"/>
      <w:bookmarkEnd w:id="0"/>
    </w:p>
    <w:sectPr w:rsidR="00C63769" w:rsidSect="00DE0190">
      <w:pgSz w:w="16838" w:h="11906" w:orient="landscape"/>
      <w:pgMar w:top="426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BF8"/>
    <w:multiLevelType w:val="hybridMultilevel"/>
    <w:tmpl w:val="A476C36C"/>
    <w:lvl w:ilvl="0" w:tplc="06BA8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44822"/>
    <w:multiLevelType w:val="hybridMultilevel"/>
    <w:tmpl w:val="6C4E7698"/>
    <w:lvl w:ilvl="0" w:tplc="516AC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E"/>
    <w:rsid w:val="00106F1E"/>
    <w:rsid w:val="001822DE"/>
    <w:rsid w:val="00344018"/>
    <w:rsid w:val="00365BBB"/>
    <w:rsid w:val="003C3B1A"/>
    <w:rsid w:val="00450436"/>
    <w:rsid w:val="006664F4"/>
    <w:rsid w:val="00755D4F"/>
    <w:rsid w:val="009756D7"/>
    <w:rsid w:val="00977227"/>
    <w:rsid w:val="00A01CD7"/>
    <w:rsid w:val="00A85514"/>
    <w:rsid w:val="00A9416A"/>
    <w:rsid w:val="00BD71DB"/>
    <w:rsid w:val="00C63769"/>
    <w:rsid w:val="00CB000B"/>
    <w:rsid w:val="00DE0190"/>
    <w:rsid w:val="00E62D34"/>
    <w:rsid w:val="00E6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1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41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</dc:creator>
  <cp:keywords/>
  <dc:description/>
  <cp:lastModifiedBy>bil</cp:lastModifiedBy>
  <cp:revision>10</cp:revision>
  <cp:lastPrinted>2019-11-15T14:30:00Z</cp:lastPrinted>
  <dcterms:created xsi:type="dcterms:W3CDTF">2019-11-15T12:34:00Z</dcterms:created>
  <dcterms:modified xsi:type="dcterms:W3CDTF">2019-11-19T09:55:00Z</dcterms:modified>
</cp:coreProperties>
</file>